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BC" w:rsidRPr="001751BC" w:rsidRDefault="001751BC" w:rsidP="001751BC">
      <w:pPr>
        <w:jc w:val="center"/>
        <w:rPr>
          <w:rFonts w:ascii="Palatino" w:hAnsi="Palatino"/>
          <w:sz w:val="32"/>
          <w:szCs w:val="20"/>
        </w:rPr>
      </w:pP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3 Basic Rules: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</w:rPr>
        <w:br/>
      </w:r>
    </w:p>
    <w:p w:rsidR="001751BC" w:rsidRPr="001751BC" w:rsidRDefault="001751BC" w:rsidP="001751BC">
      <w:pPr>
        <w:numPr>
          <w:ilvl w:val="0"/>
          <w:numId w:val="1"/>
        </w:numPr>
        <w:spacing w:beforeLines="1"/>
        <w:jc w:val="center"/>
        <w:rPr>
          <w:rFonts w:ascii="Palatino" w:hAnsi="Palatino"/>
          <w:color w:val="3F3F3F"/>
          <w:sz w:val="32"/>
          <w:szCs w:val="35"/>
        </w:rPr>
      </w:pPr>
      <w:r w:rsidRPr="001751BC">
        <w:rPr>
          <w:rFonts w:ascii="Palatino" w:hAnsi="Palatino"/>
          <w:color w:val="3F3F3F"/>
          <w:sz w:val="32"/>
          <w:szCs w:val="35"/>
        </w:rPr>
        <w:t>No Food/liquid Waste</w:t>
      </w:r>
    </w:p>
    <w:p w:rsidR="001751BC" w:rsidRPr="001751BC" w:rsidRDefault="001751BC" w:rsidP="001751BC">
      <w:pPr>
        <w:numPr>
          <w:ilvl w:val="0"/>
          <w:numId w:val="1"/>
        </w:numPr>
        <w:spacing w:beforeLines="1"/>
        <w:jc w:val="center"/>
        <w:rPr>
          <w:rFonts w:ascii="Palatino" w:hAnsi="Palatino"/>
          <w:color w:val="3F3F3F"/>
          <w:sz w:val="32"/>
          <w:szCs w:val="35"/>
        </w:rPr>
      </w:pPr>
      <w:r w:rsidRPr="001751BC">
        <w:rPr>
          <w:rFonts w:ascii="Palatino" w:hAnsi="Palatino"/>
          <w:color w:val="3F3F3F"/>
          <w:sz w:val="32"/>
          <w:szCs w:val="35"/>
        </w:rPr>
        <w:t>Recycle Clean bottles, cans, paper and cardboard</w:t>
      </w:r>
    </w:p>
    <w:p w:rsidR="001751BC" w:rsidRPr="001751BC" w:rsidRDefault="001751BC" w:rsidP="001751BC">
      <w:pPr>
        <w:numPr>
          <w:ilvl w:val="0"/>
          <w:numId w:val="1"/>
        </w:numPr>
        <w:spacing w:beforeLines="1"/>
        <w:jc w:val="center"/>
        <w:rPr>
          <w:rFonts w:ascii="Palatino" w:hAnsi="Palatino"/>
          <w:color w:val="3F3F3F"/>
          <w:sz w:val="32"/>
          <w:szCs w:val="35"/>
        </w:rPr>
      </w:pPr>
      <w:r w:rsidRPr="001751BC">
        <w:rPr>
          <w:rFonts w:ascii="Palatino" w:hAnsi="Palatino"/>
          <w:color w:val="3F3F3F"/>
          <w:sz w:val="32"/>
          <w:szCs w:val="35"/>
        </w:rPr>
        <w:t>No plastic bags or bagged recyclables</w:t>
      </w:r>
    </w:p>
    <w:p w:rsidR="001751BC" w:rsidRPr="001751BC" w:rsidRDefault="001751BC" w:rsidP="001751BC">
      <w:pPr>
        <w:jc w:val="center"/>
        <w:rPr>
          <w:rFonts w:ascii="Palatino" w:hAnsi="Palatino"/>
          <w:sz w:val="32"/>
          <w:szCs w:val="20"/>
        </w:rPr>
      </w:pP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Flatten cardboard.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 xml:space="preserve">Paper, Magazines, Newspapers are </w:t>
      </w:r>
      <w:proofErr w:type="gramStart"/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all good</w:t>
      </w:r>
      <w:proofErr w:type="gramEnd"/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.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Soiled papers - compost instead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food leftovers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plastic bags or bubble wrap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polystyrene foam or plastic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products with wax coatings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flexible packaging  (ie chip bags)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tangling items: hoses, wires, ropes, leashes, lights, string, chains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diapers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medical waste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metal scraps or other garage waste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hazardous material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batteries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electronics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propane cylinders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furniture, clothes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hangers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ceramics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wood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light bulbs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window panes/drinking glasses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 bowling balls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Shredded paper is hard to recycle and turns it from high grade to mixed grade, that used for telephone books.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NOT all items with recyclable symbols are recyclable-see above to know.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Items should be clean but do NOT need to be spotless.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 xml:space="preserve">If an item should NOT go into the recyclables, don’t put it </w:t>
      </w:r>
      <w:proofErr w:type="gramStart"/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there</w:t>
      </w:r>
      <w:proofErr w:type="gramEnd"/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 xml:space="preserve"> as it likely will limit recycling or other products that could be recycled.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hyperlink r:id="rId5" w:history="1">
        <w:r w:rsidRPr="001751BC">
          <w:rPr>
            <w:rFonts w:ascii="Palatino" w:hAnsi="Palatino"/>
            <w:b/>
            <w:bCs/>
            <w:color w:val="4F4F4E"/>
            <w:spacing w:val="22"/>
            <w:sz w:val="32"/>
            <w:u w:val="single"/>
          </w:rPr>
          <w:t>https://www.wm.com/us/en/inside-wm/recycle-right/recycling-101</w:t>
        </w:r>
      </w:hyperlink>
      <w:r w:rsidRPr="001751BC">
        <w:rPr>
          <w:rFonts w:ascii="Palatino" w:hAnsi="Palatino"/>
          <w:color w:val="3F3F3F"/>
          <w:sz w:val="32"/>
          <w:szCs w:val="35"/>
        </w:rPr>
        <w:br/>
      </w:r>
      <w:r w:rsidRPr="001751BC">
        <w:rPr>
          <w:rFonts w:ascii="Palatino" w:hAnsi="Palatino"/>
          <w:color w:val="3F3F3F"/>
          <w:sz w:val="32"/>
          <w:szCs w:val="35"/>
          <w:shd w:val="clear" w:color="auto" w:fill="FFFFFF"/>
        </w:rPr>
        <w:t> </w:t>
      </w:r>
      <w:r w:rsidRPr="001751BC">
        <w:rPr>
          <w:rFonts w:ascii="Palatino" w:hAnsi="Palatino"/>
          <w:color w:val="3F3F3F"/>
          <w:sz w:val="32"/>
          <w:szCs w:val="35"/>
        </w:rPr>
        <w:br/>
      </w:r>
      <w:hyperlink r:id="rId6" w:history="1">
        <w:r w:rsidRPr="001751BC">
          <w:rPr>
            <w:rFonts w:ascii="Palatino" w:hAnsi="Palatino"/>
            <w:b/>
            <w:bCs/>
            <w:color w:val="4F4F4E"/>
            <w:spacing w:val="22"/>
            <w:sz w:val="32"/>
            <w:u w:val="single"/>
          </w:rPr>
          <w:t>www.smithsonianmag.com/science-nature/recycling-you-may-be-doing-it-wrong-180951192/</w:t>
        </w:r>
      </w:hyperlink>
    </w:p>
    <w:p w:rsidR="00D25FDD" w:rsidRPr="001751BC" w:rsidRDefault="001751BC" w:rsidP="001751BC">
      <w:pPr>
        <w:jc w:val="center"/>
        <w:rPr>
          <w:rFonts w:ascii="Palatino" w:hAnsi="Palatino"/>
          <w:sz w:val="32"/>
        </w:rPr>
      </w:pPr>
    </w:p>
    <w:sectPr w:rsidR="00D25FDD" w:rsidRPr="001751BC" w:rsidSect="00D25F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97F"/>
    <w:multiLevelType w:val="multilevel"/>
    <w:tmpl w:val="543A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7339"/>
    <w:rsid w:val="001751BC"/>
    <w:rsid w:val="00C52245"/>
    <w:rsid w:val="00E2733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75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m.com/us/en/inside-wm/recycle-right/recycling-101" TargetMode="External"/><Relationship Id="rId6" Type="http://schemas.openxmlformats.org/officeDocument/2006/relationships/hyperlink" Target="http://www.smithsonianmag.com/science-nature/recycling-you-may-be-doing-it-wrong-18095119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Macintosh Word</Application>
  <DocSecurity>0</DocSecurity>
  <Lines>9</Lines>
  <Paragraphs>2</Paragraphs>
  <ScaleCrop>false</ScaleCrop>
  <Company>Dr. Darcy G. Thomas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Thomas Mainali</dc:creator>
  <cp:keywords/>
  <cp:lastModifiedBy>Darcy Thomas Mainali</cp:lastModifiedBy>
  <cp:revision>2</cp:revision>
  <dcterms:created xsi:type="dcterms:W3CDTF">2020-04-29T18:30:00Z</dcterms:created>
  <dcterms:modified xsi:type="dcterms:W3CDTF">2020-04-29T18:33:00Z</dcterms:modified>
</cp:coreProperties>
</file>